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1018" w:rsidRDefault="004955A7" w:rsidP="004955A7">
      <w:pPr>
        <w:jc w:val="center"/>
        <w:rPr>
          <w:sz w:val="28"/>
          <w:szCs w:val="28"/>
        </w:rPr>
      </w:pPr>
      <w:r>
        <w:rPr>
          <w:sz w:val="28"/>
          <w:szCs w:val="28"/>
        </w:rPr>
        <w:t>Sources—</w:t>
      </w:r>
      <w:proofErr w:type="gramStart"/>
      <w:r>
        <w:rPr>
          <w:sz w:val="28"/>
          <w:szCs w:val="28"/>
        </w:rPr>
        <w:t>Weeding</w:t>
      </w:r>
      <w:proofErr w:type="gramEnd"/>
      <w:r>
        <w:rPr>
          <w:sz w:val="28"/>
          <w:szCs w:val="28"/>
        </w:rPr>
        <w:t xml:space="preserve"> presentation</w:t>
      </w:r>
    </w:p>
    <w:p w:rsidR="004955A7" w:rsidRDefault="00384D32" w:rsidP="004955A7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NCCCLA </w:t>
      </w:r>
      <w:r w:rsidR="004955A7">
        <w:rPr>
          <w:sz w:val="28"/>
          <w:szCs w:val="28"/>
        </w:rPr>
        <w:t>3/16/15</w:t>
      </w:r>
    </w:p>
    <w:p w:rsidR="004955A7" w:rsidRDefault="009C1E35" w:rsidP="004955A7">
      <w:pPr>
        <w:rPr>
          <w:sz w:val="28"/>
          <w:szCs w:val="28"/>
        </w:rPr>
      </w:pPr>
      <w:r>
        <w:rPr>
          <w:sz w:val="28"/>
          <w:szCs w:val="28"/>
        </w:rPr>
        <w:t xml:space="preserve">Joe </w:t>
      </w:r>
      <w:proofErr w:type="spellStart"/>
      <w:r>
        <w:rPr>
          <w:sz w:val="28"/>
          <w:szCs w:val="28"/>
        </w:rPr>
        <w:t>Hardenbrook’s</w:t>
      </w:r>
      <w:proofErr w:type="spellEnd"/>
      <w:r>
        <w:rPr>
          <w:sz w:val="28"/>
          <w:szCs w:val="28"/>
        </w:rPr>
        <w:t xml:space="preserve"> Blog</w:t>
      </w:r>
    </w:p>
    <w:p w:rsidR="004955A7" w:rsidRDefault="00384D32" w:rsidP="004955A7">
      <w:pPr>
        <w:rPr>
          <w:sz w:val="28"/>
          <w:szCs w:val="28"/>
        </w:rPr>
      </w:pPr>
      <w:hyperlink r:id="rId4" w:history="1">
        <w:r w:rsidR="004955A7" w:rsidRPr="00040AE7">
          <w:rPr>
            <w:rStyle w:val="Hyperlink"/>
            <w:sz w:val="28"/>
            <w:szCs w:val="28"/>
          </w:rPr>
          <w:t>https://mrlibrarydude.wordpress.com/2014/03/12/why-we-weed-book-deselection-in-academic-libraries/</w:t>
        </w:r>
      </w:hyperlink>
    </w:p>
    <w:p w:rsidR="009C1E35" w:rsidRDefault="009C1E35" w:rsidP="004955A7">
      <w:pPr>
        <w:rPr>
          <w:sz w:val="28"/>
          <w:szCs w:val="28"/>
        </w:rPr>
      </w:pPr>
    </w:p>
    <w:p w:rsidR="004955A7" w:rsidRDefault="004955A7" w:rsidP="004955A7">
      <w:pPr>
        <w:rPr>
          <w:sz w:val="28"/>
          <w:szCs w:val="28"/>
        </w:rPr>
      </w:pPr>
      <w:r>
        <w:rPr>
          <w:sz w:val="28"/>
          <w:szCs w:val="28"/>
        </w:rPr>
        <w:t>The famous CREW document -- MUSTIE</w:t>
      </w:r>
    </w:p>
    <w:p w:rsidR="004955A7" w:rsidRDefault="00384D32" w:rsidP="004955A7">
      <w:pPr>
        <w:rPr>
          <w:sz w:val="28"/>
          <w:szCs w:val="28"/>
        </w:rPr>
      </w:pPr>
      <w:hyperlink r:id="rId5" w:history="1">
        <w:r w:rsidR="004955A7" w:rsidRPr="00040AE7">
          <w:rPr>
            <w:rStyle w:val="Hyperlink"/>
            <w:sz w:val="28"/>
            <w:szCs w:val="28"/>
          </w:rPr>
          <w:t>https://www.tsl.texas.gov/sites/default/files/public/tslac/ld/pubs/crew/crewmethod08.pdf</w:t>
        </w:r>
      </w:hyperlink>
    </w:p>
    <w:p w:rsidR="004955A7" w:rsidRDefault="004955A7" w:rsidP="004955A7">
      <w:pPr>
        <w:rPr>
          <w:sz w:val="28"/>
          <w:szCs w:val="28"/>
        </w:rPr>
      </w:pPr>
    </w:p>
    <w:p w:rsidR="004955A7" w:rsidRDefault="004955A7" w:rsidP="004955A7">
      <w:pPr>
        <w:rPr>
          <w:sz w:val="28"/>
          <w:szCs w:val="28"/>
        </w:rPr>
      </w:pPr>
      <w:r>
        <w:rPr>
          <w:sz w:val="28"/>
          <w:szCs w:val="28"/>
        </w:rPr>
        <w:t>School Librarian but good principles -- FRESH</w:t>
      </w:r>
    </w:p>
    <w:p w:rsidR="004955A7" w:rsidRDefault="00384D32" w:rsidP="004955A7">
      <w:pPr>
        <w:rPr>
          <w:sz w:val="28"/>
          <w:szCs w:val="28"/>
        </w:rPr>
      </w:pPr>
      <w:hyperlink r:id="rId6" w:history="1">
        <w:r w:rsidR="004955A7" w:rsidRPr="00040AE7">
          <w:rPr>
            <w:rStyle w:val="Hyperlink"/>
            <w:sz w:val="28"/>
            <w:szCs w:val="28"/>
          </w:rPr>
          <w:t>http://www.librarygirl.net/2013/10/keeping-your-library-collection.html</w:t>
        </w:r>
      </w:hyperlink>
    </w:p>
    <w:p w:rsidR="004955A7" w:rsidRDefault="004955A7" w:rsidP="004955A7">
      <w:pPr>
        <w:rPr>
          <w:sz w:val="28"/>
          <w:szCs w:val="28"/>
        </w:rPr>
      </w:pPr>
    </w:p>
    <w:p w:rsidR="004955A7" w:rsidRDefault="004955A7" w:rsidP="004955A7">
      <w:pPr>
        <w:rPr>
          <w:sz w:val="28"/>
          <w:szCs w:val="28"/>
        </w:rPr>
      </w:pPr>
      <w:r>
        <w:rPr>
          <w:sz w:val="28"/>
          <w:szCs w:val="28"/>
        </w:rPr>
        <w:t xml:space="preserve">Public Library--Written by a grad student – an excellent source!  </w:t>
      </w:r>
    </w:p>
    <w:p w:rsidR="004955A7" w:rsidRDefault="00384D32" w:rsidP="004955A7">
      <w:pPr>
        <w:rPr>
          <w:sz w:val="28"/>
          <w:szCs w:val="28"/>
        </w:rPr>
      </w:pPr>
      <w:hyperlink r:id="rId7" w:history="1">
        <w:r w:rsidR="004955A7" w:rsidRPr="00040AE7">
          <w:rPr>
            <w:rStyle w:val="Hyperlink"/>
            <w:sz w:val="28"/>
            <w:szCs w:val="28"/>
          </w:rPr>
          <w:t>http://www.inthelibrarywiththeleadpipe.org/2013/killing-sir-walter-scott-a-philosophical-exploration-of-weeding/</w:t>
        </w:r>
      </w:hyperlink>
      <w:r w:rsidR="009B20B5">
        <w:rPr>
          <w:sz w:val="28"/>
          <w:szCs w:val="28"/>
        </w:rPr>
        <w:t xml:space="preserve">   by Laura Raphael</w:t>
      </w:r>
    </w:p>
    <w:p w:rsidR="004955A7" w:rsidRDefault="004955A7" w:rsidP="004955A7">
      <w:pPr>
        <w:rPr>
          <w:sz w:val="28"/>
          <w:szCs w:val="28"/>
        </w:rPr>
      </w:pPr>
    </w:p>
    <w:p w:rsidR="009C1E35" w:rsidRDefault="009C1E35" w:rsidP="004955A7">
      <w:pPr>
        <w:rPr>
          <w:sz w:val="28"/>
          <w:szCs w:val="28"/>
        </w:rPr>
      </w:pPr>
      <w:r>
        <w:rPr>
          <w:sz w:val="28"/>
          <w:szCs w:val="28"/>
        </w:rPr>
        <w:t xml:space="preserve">Blog </w:t>
      </w:r>
    </w:p>
    <w:p w:rsidR="004955A7" w:rsidRDefault="00384D32" w:rsidP="004955A7">
      <w:pPr>
        <w:rPr>
          <w:sz w:val="28"/>
          <w:szCs w:val="28"/>
        </w:rPr>
      </w:pPr>
      <w:hyperlink r:id="rId8" w:history="1">
        <w:r w:rsidR="009C1E35" w:rsidRPr="00040AE7">
          <w:rPr>
            <w:rStyle w:val="Hyperlink"/>
            <w:sz w:val="28"/>
            <w:szCs w:val="28"/>
          </w:rPr>
          <w:t>http://awfullibrarybooks.net/why-weed/</w:t>
        </w:r>
      </w:hyperlink>
    </w:p>
    <w:p w:rsidR="009C1E35" w:rsidRDefault="009C1E35" w:rsidP="004955A7">
      <w:pPr>
        <w:rPr>
          <w:sz w:val="28"/>
          <w:szCs w:val="28"/>
        </w:rPr>
      </w:pPr>
    </w:p>
    <w:p w:rsidR="009C1E35" w:rsidRDefault="009C1E35" w:rsidP="009C1E35">
      <w:pPr>
        <w:pStyle w:val="NormalWeb"/>
        <w:rPr>
          <w:rFonts w:asciiTheme="minorHAnsi" w:hAnsiTheme="minorHAnsi"/>
          <w:sz w:val="28"/>
          <w:szCs w:val="28"/>
        </w:rPr>
      </w:pPr>
      <w:r w:rsidRPr="009C1E35">
        <w:rPr>
          <w:rFonts w:asciiTheme="minorHAnsi" w:hAnsiTheme="minorHAnsi"/>
          <w:sz w:val="28"/>
          <w:szCs w:val="28"/>
        </w:rPr>
        <w:t>A First-Year Librarian’s Weeding Project Management Experience from Start to (Planned) Finish</w:t>
      </w:r>
    </w:p>
    <w:p w:rsidR="009C1E35" w:rsidRDefault="00384D32" w:rsidP="009C1E35">
      <w:pPr>
        <w:pStyle w:val="NormalWeb"/>
        <w:rPr>
          <w:rFonts w:asciiTheme="minorHAnsi" w:hAnsiTheme="minorHAnsi"/>
          <w:sz w:val="28"/>
          <w:szCs w:val="28"/>
        </w:rPr>
      </w:pPr>
      <w:hyperlink r:id="rId9" w:history="1">
        <w:r w:rsidR="009C1E35" w:rsidRPr="00040AE7">
          <w:rPr>
            <w:rStyle w:val="Hyperlink"/>
            <w:rFonts w:asciiTheme="minorHAnsi" w:hAnsiTheme="minorHAnsi"/>
            <w:sz w:val="28"/>
            <w:szCs w:val="28"/>
          </w:rPr>
          <w:t>http://docs.lib.purdue.edu/charleston/2011/Acquisitions/22/</w:t>
        </w:r>
      </w:hyperlink>
    </w:p>
    <w:p w:rsidR="009C1E35" w:rsidRPr="009C1E35" w:rsidRDefault="009C1E35" w:rsidP="009C1E35">
      <w:pPr>
        <w:pStyle w:val="NormalWeb"/>
        <w:rPr>
          <w:rFonts w:asciiTheme="minorHAnsi" w:hAnsiTheme="minorHAnsi"/>
          <w:sz w:val="28"/>
          <w:szCs w:val="28"/>
        </w:rPr>
      </w:pPr>
    </w:p>
    <w:p w:rsidR="009C1E35" w:rsidRPr="004955A7" w:rsidRDefault="009C1E35" w:rsidP="004955A7">
      <w:pPr>
        <w:rPr>
          <w:sz w:val="28"/>
          <w:szCs w:val="28"/>
        </w:rPr>
      </w:pPr>
      <w:bookmarkStart w:id="0" w:name="_GoBack"/>
      <w:bookmarkEnd w:id="0"/>
    </w:p>
    <w:sectPr w:rsidR="009C1E35" w:rsidRPr="004955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55A7"/>
    <w:rsid w:val="00384D32"/>
    <w:rsid w:val="003D1018"/>
    <w:rsid w:val="004955A7"/>
    <w:rsid w:val="009B20B5"/>
    <w:rsid w:val="009C1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B7A9CAD-ADEE-4D59-B9A6-CF2BAEBB9E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955A7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9C1E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9C1E35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4D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4D3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6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99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53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72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wfullibrarybooks.net/why-weed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inthelibrarywiththeleadpipe.org/2013/killing-sir-walter-scott-a-philosophical-exploration-of-weeding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librarygirl.net/2013/10/keeping-your-library-collection.html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tsl.texas.gov/sites/default/files/public/tslac/ld/pubs/crew/crewmethod08.pdf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mrlibrarydude.wordpress.com/2014/03/12/why-we-weed-book-deselection-in-academic-libraries/" TargetMode="External"/><Relationship Id="rId9" Type="http://schemas.openxmlformats.org/officeDocument/2006/relationships/hyperlink" Target="http://docs.lib.purdue.edu/charleston/2011/Acquisitions/22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206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Wright</dc:creator>
  <cp:keywords/>
  <dc:description/>
  <cp:lastModifiedBy>David Wright</cp:lastModifiedBy>
  <cp:revision>5</cp:revision>
  <cp:lastPrinted>2015-03-13T17:04:00Z</cp:lastPrinted>
  <dcterms:created xsi:type="dcterms:W3CDTF">2015-03-11T14:37:00Z</dcterms:created>
  <dcterms:modified xsi:type="dcterms:W3CDTF">2015-03-13T17:04:00Z</dcterms:modified>
</cp:coreProperties>
</file>