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0235" w:rsidRDefault="00903FBC">
      <w:r>
        <w:t>NCCCLA District 3 met in person on June 25, 2025 with twelve library staff from across the district assembling in the library at Alamance Community College in Graham NC.</w:t>
      </w:r>
    </w:p>
    <w:p w:rsidR="00E10235" w:rsidRDefault="00E10235"/>
    <w:p w:rsidR="00E10235" w:rsidRDefault="00903FBC">
      <w:r>
        <w:t xml:space="preserve">Debra </w:t>
      </w:r>
      <w:proofErr w:type="spellStart"/>
      <w:r>
        <w:t>McMusker</w:t>
      </w:r>
      <w:proofErr w:type="spellEnd"/>
      <w:r>
        <w:t>, Alamance Community College Information Technology &amp; Artificial Intelligence Instructor and Department Head presented on “AI in the Community College: Faculty and Librarians — Essential Partners” about the new landscape of AI in community co</w:t>
      </w:r>
      <w:r>
        <w:t xml:space="preserve">lleges and how librarians are valued partners in that endeavor. </w:t>
      </w:r>
    </w:p>
    <w:p w:rsidR="00E10235" w:rsidRDefault="00E10235"/>
    <w:p w:rsidR="00E10235" w:rsidRDefault="00903FBC">
      <w:r>
        <w:rPr>
          <w:noProof/>
        </w:rPr>
        <w:drawing>
          <wp:inline distT="114300" distB="114300" distL="114300" distR="114300">
            <wp:extent cx="2843213" cy="1954709"/>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2843213" cy="1954709"/>
                    </a:xfrm>
                    <a:prstGeom prst="rect">
                      <a:avLst/>
                    </a:prstGeom>
                    <a:ln/>
                  </pic:spPr>
                </pic:pic>
              </a:graphicData>
            </a:graphic>
          </wp:inline>
        </w:drawing>
      </w:r>
    </w:p>
    <w:p w:rsidR="00E10235" w:rsidRDefault="00E10235"/>
    <w:p w:rsidR="00E10235" w:rsidRDefault="00903FBC">
      <w:r>
        <w:t>Slides attached.</w:t>
      </w:r>
    </w:p>
    <w:p w:rsidR="00E10235" w:rsidRDefault="00E10235"/>
    <w:p w:rsidR="00E10235" w:rsidRDefault="00903FBC">
      <w:r>
        <w:t xml:space="preserve">Sophie Hollis and Devon Waugh from NC Live presented about NC LIVE usage stats and what to do with them, marketing resources based on usage data, and an overview of the </w:t>
      </w:r>
      <w:r>
        <w:t>top nursing and business NC Live resources.</w:t>
      </w:r>
    </w:p>
    <w:p w:rsidR="00E10235" w:rsidRDefault="00E10235"/>
    <w:p w:rsidR="00E10235" w:rsidRDefault="00903FBC">
      <w:pPr>
        <w:rPr>
          <w:color w:val="1155CC"/>
          <w:u w:val="single"/>
        </w:rPr>
      </w:pPr>
      <w:r>
        <w:t xml:space="preserve">NC Live Slides:  </w:t>
      </w:r>
      <w:hyperlink r:id="rId5">
        <w:r>
          <w:rPr>
            <w:color w:val="1155CC"/>
            <w:u w:val="single"/>
          </w:rPr>
          <w:t>https://docs.google.com/presentation/d/1RyuR3DpZQc-P7mD_4EFDEo_67HfcCtyABr</w:t>
        </w:r>
        <w:r>
          <w:rPr>
            <w:color w:val="1155CC"/>
            <w:u w:val="single"/>
          </w:rPr>
          <w:t>_XdHGH624/edit?usp=sharing</w:t>
        </w:r>
      </w:hyperlink>
    </w:p>
    <w:p w:rsidR="00903FBC" w:rsidRDefault="00903FBC"/>
    <w:p w:rsidR="00903FBC" w:rsidRDefault="00903FBC">
      <w:r>
        <w:t xml:space="preserve">Partnering in Ai slides: </w:t>
      </w:r>
      <w:hyperlink r:id="rId6" w:history="1">
        <w:r w:rsidRPr="005E10CB">
          <w:rPr>
            <w:rStyle w:val="Hyperlink"/>
          </w:rPr>
          <w:t>https://ncccla.wordpress.c</w:t>
        </w:r>
        <w:bookmarkStart w:id="0" w:name="_GoBack"/>
        <w:bookmarkEnd w:id="0"/>
        <w:r w:rsidRPr="005E10CB">
          <w:rPr>
            <w:rStyle w:val="Hyperlink"/>
          </w:rPr>
          <w:t>o</w:t>
        </w:r>
        <w:r w:rsidRPr="005E10CB">
          <w:rPr>
            <w:rStyle w:val="Hyperlink"/>
          </w:rPr>
          <w:t>m/wp-content/uploads/2025/06/partnering-in-ai-faculty-and-library.pdf</w:t>
        </w:r>
      </w:hyperlink>
      <w:r>
        <w:t xml:space="preserve"> </w:t>
      </w:r>
    </w:p>
    <w:p w:rsidR="00E10235" w:rsidRDefault="00E10235"/>
    <w:p w:rsidR="00E10235" w:rsidRDefault="00E10235"/>
    <w:p w:rsidR="00E10235" w:rsidRDefault="00E10235"/>
    <w:sectPr w:rsidR="00E1023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235"/>
    <w:rsid w:val="00903FBC"/>
    <w:rsid w:val="00E102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70BAA"/>
  <w15:docId w15:val="{8A57CDB4-8741-44DC-9124-FB6BDFCC5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903FBC"/>
    <w:rPr>
      <w:color w:val="0000FF" w:themeColor="hyperlink"/>
      <w:u w:val="single"/>
    </w:rPr>
  </w:style>
  <w:style w:type="character" w:styleId="UnresolvedMention">
    <w:name w:val="Unresolved Mention"/>
    <w:basedOn w:val="DefaultParagraphFont"/>
    <w:uiPriority w:val="99"/>
    <w:semiHidden/>
    <w:unhideWhenUsed/>
    <w:rsid w:val="00903FBC"/>
    <w:rPr>
      <w:color w:val="605E5C"/>
      <w:shd w:val="clear" w:color="auto" w:fill="E1DFDD"/>
    </w:rPr>
  </w:style>
  <w:style w:type="character" w:styleId="FollowedHyperlink">
    <w:name w:val="FollowedHyperlink"/>
    <w:basedOn w:val="DefaultParagraphFont"/>
    <w:uiPriority w:val="99"/>
    <w:semiHidden/>
    <w:unhideWhenUsed/>
    <w:rsid w:val="00903FB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cccla.wordpress.com/wp-content/uploads/2025/06/partnering-in-ai-faculty-and-library.pdf" TargetMode="External"/><Relationship Id="rId5" Type="http://schemas.openxmlformats.org/officeDocument/2006/relationships/hyperlink" Target="https://docs.google.com/presentation/d/1RyuR3DpZQc-P7mD_4EFDEo_67HfcCtyABr_XdHGH624/edit?usp=sharing"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1026</Characters>
  <Application>Microsoft Office Word</Application>
  <DocSecurity>0</DocSecurity>
  <Lines>8</Lines>
  <Paragraphs>2</Paragraphs>
  <ScaleCrop>false</ScaleCrop>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Nicole Stith</cp:lastModifiedBy>
  <cp:revision>2</cp:revision>
  <dcterms:created xsi:type="dcterms:W3CDTF">2025-06-30T11:18:00Z</dcterms:created>
  <dcterms:modified xsi:type="dcterms:W3CDTF">2025-06-30T11:18:00Z</dcterms:modified>
</cp:coreProperties>
</file>